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712"/>
        <w:gridCol w:w="7366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D0C" w:rsidRDefault="00803D0C" w:rsidP="00803D0C">
            <w:pPr>
              <w:ind w:left="-106" w:right="-111"/>
              <w:outlineLvl w:val="0"/>
              <w:rPr>
                <w:rFonts w:ascii="Calibri" w:hAnsi="Calibri" w:cs="Calibri"/>
                <w:sz w:val="22"/>
                <w:szCs w:val="22"/>
              </w:rPr>
            </w:pPr>
            <w:r w:rsidRPr="00803D0C">
              <w:rPr>
                <w:rFonts w:ascii="Calibri" w:hAnsi="Calibri" w:cs="Calibri"/>
                <w:sz w:val="22"/>
                <w:szCs w:val="22"/>
              </w:rPr>
              <w:t xml:space="preserve">Аппарат шланговый с приводом 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>"Противогаз ПШ-2-20 (1шл.л., 20м, МАГ</w:t>
            </w:r>
            <w:r w:rsidR="00092EC7">
              <w:rPr>
                <w:rFonts w:ascii="Calibri" w:hAnsi="Calibri" w:cs="Calibri"/>
                <w:b/>
                <w:sz w:val="22"/>
                <w:szCs w:val="22"/>
              </w:rPr>
              <w:t>-ЗЛ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 xml:space="preserve"> (1шт.), </w:t>
            </w:r>
            <w:proofErr w:type="spellStart"/>
            <w:r w:rsidR="00547A40">
              <w:rPr>
                <w:rFonts w:ascii="Calibri" w:hAnsi="Calibri" w:cs="Calibri"/>
                <w:b/>
                <w:sz w:val="22"/>
                <w:szCs w:val="22"/>
              </w:rPr>
              <w:t>лавс</w:t>
            </w:r>
            <w:proofErr w:type="spellEnd"/>
            <w:r w:rsidR="00547A40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>)"</w:t>
            </w:r>
          </w:p>
          <w:p w:rsidR="00803D0C" w:rsidRDefault="00803D0C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6B2453" w:rsidRPr="00C85DB4" w:rsidRDefault="006B2453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Арт. </w:t>
            </w:r>
            <w:r w:rsidR="00803D0C" w:rsidRPr="00803D0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102-514-000</w:t>
            </w:r>
            <w:r w:rsidR="00547A40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8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объемных.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803D0C" w:rsidRDefault="00803D0C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Противогаз представляет собой одноканальный изолирующий дыхательный аппарат, снабжающий пользователя чистым воздухом через воздухоподводящий шланг с помощью нагнетателя.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Комплектация: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092EC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-ЗЛ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092EC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3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шт.;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 воздухоподводящий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закрепленный на барабане в сборе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собранный из двух 10-метровых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удлинённая соединительная гофрированная трубка 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длиной 1 метр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547A40" w:rsidRDefault="003A36BD" w:rsidP="00547A40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547A40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лавсановая </w:t>
            </w:r>
            <w:r w:rsidR="00547A40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амуниция</w:t>
            </w:r>
            <w:r w:rsidR="00547A40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 w:rsidR="00547A40"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веревки длиной</w:t>
            </w:r>
            <w:r w:rsidR="00547A40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547A40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547A40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5 м;</w:t>
            </w:r>
          </w:p>
          <w:p w:rsidR="00577E11" w:rsidRDefault="00FC31C5" w:rsidP="002C6007">
            <w:pPr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барабан на подставке с закрепленной на нем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электроручной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воздуходувкой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,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вентилятор которой 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</w:rPr>
              <w:t>приводится в действие с помощью электродвигателя или ручного привода вращением рукоятки; механизм переключения одного вида привода на другой автоматический;</w:t>
            </w:r>
          </w:p>
          <w:p w:rsidR="00FC31C5" w:rsidRDefault="00FC31C5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стяжка монтажная для фиксации соединительной трубки на плечевой лямке амуниции;</w:t>
            </w:r>
          </w:p>
          <w:p w:rsidR="00B4345B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колпачок (заглушка);</w:t>
            </w:r>
          </w:p>
          <w:p w:rsidR="00B174BE" w:rsidRDefault="00B174BE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рукоятка ручного привода</w:t>
            </w:r>
            <w:r w:rsidR="00B4345B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B4345B" w:rsidRPr="0041471C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дроссель;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092EC7" w:rsidRPr="0041471C" w:rsidRDefault="00092EC7" w:rsidP="00092EC7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Панорамная полнолицевая маска МАГ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-ЗЛ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узла клапана выдоха с защитным экраном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резинового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092EC7" w:rsidRDefault="00092EC7" w:rsidP="00092EC7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устойчива к открытому пламени, имеет защитную металлическую накладку на верхней оправе маски.</w:t>
            </w:r>
          </w:p>
          <w:p w:rsidR="00092EC7" w:rsidRDefault="00092EC7" w:rsidP="00092EC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Коэффициент подсоса под маску не более 0,0001%.</w:t>
            </w:r>
          </w:p>
          <w:p w:rsidR="00092EC7" w:rsidRDefault="00092EC7" w:rsidP="00092EC7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имеет универсальный размер, идеально садится на лицо с различными размерами и формами без предварительной подгонки.</w:t>
            </w:r>
          </w:p>
          <w:p w:rsidR="00092EC7" w:rsidRDefault="00092EC7" w:rsidP="00092EC7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снабжена 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боковым левосторонним резьбовым соединением КР 40x4,0 по ГОСТ 8762-75.</w:t>
            </w:r>
          </w:p>
          <w:p w:rsidR="00547A40" w:rsidRDefault="00547A40" w:rsidP="00547A40">
            <w:pPr>
              <w:spacing w:before="240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bookmarkStart w:id="0" w:name="_GoBack"/>
            <w:bookmarkEnd w:id="0"/>
            <w:r w:rsidRPr="00D1721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Лавсановая амуниция подходит при работе в условиях воздействия агрессивных веществ (кислот, щелочей и т.д.).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904409" w:rsidRDefault="003A36BD" w:rsidP="00EC43DA">
            <w:pPr>
              <w:spacing w:after="240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ПШ-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2-20</w:t>
            </w:r>
            <w:r w:rsidR="0041140F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: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одноканальный аппарат, с шлангом воздухоподводящим длиной 20 метров и барабаном с </w:t>
            </w:r>
            <w:proofErr w:type="gramStart"/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электроручной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воздуходувкой</w:t>
            </w:r>
            <w:proofErr w:type="gramEnd"/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</w:p>
          <w:p w:rsidR="0041471C" w:rsidRPr="0041471C" w:rsidRDefault="0041471C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9E2AE2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Преимущества: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645C0E" w:rsidRDefault="00547A40"/>
    <w:sectPr w:rsidR="00645C0E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23C2C"/>
    <w:multiLevelType w:val="multilevel"/>
    <w:tmpl w:val="48229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8"/>
    <w:rsid w:val="00024DF0"/>
    <w:rsid w:val="00063AC2"/>
    <w:rsid w:val="00092EC7"/>
    <w:rsid w:val="000F77CE"/>
    <w:rsid w:val="00113942"/>
    <w:rsid w:val="00114B1D"/>
    <w:rsid w:val="00130B53"/>
    <w:rsid w:val="001458CB"/>
    <w:rsid w:val="0015039D"/>
    <w:rsid w:val="001A5717"/>
    <w:rsid w:val="001E51FC"/>
    <w:rsid w:val="00267468"/>
    <w:rsid w:val="002C6007"/>
    <w:rsid w:val="002D1F68"/>
    <w:rsid w:val="003213A2"/>
    <w:rsid w:val="003A36BD"/>
    <w:rsid w:val="0041140F"/>
    <w:rsid w:val="0041471C"/>
    <w:rsid w:val="00474091"/>
    <w:rsid w:val="004E5C99"/>
    <w:rsid w:val="004F7D6A"/>
    <w:rsid w:val="00547A40"/>
    <w:rsid w:val="00577E11"/>
    <w:rsid w:val="005E5967"/>
    <w:rsid w:val="006B2453"/>
    <w:rsid w:val="006C2583"/>
    <w:rsid w:val="00744A6A"/>
    <w:rsid w:val="00803D0C"/>
    <w:rsid w:val="008401AC"/>
    <w:rsid w:val="00856AB9"/>
    <w:rsid w:val="008E3823"/>
    <w:rsid w:val="00904409"/>
    <w:rsid w:val="00913273"/>
    <w:rsid w:val="009171CE"/>
    <w:rsid w:val="009212F8"/>
    <w:rsid w:val="00921E97"/>
    <w:rsid w:val="0097203B"/>
    <w:rsid w:val="00982310"/>
    <w:rsid w:val="00986F79"/>
    <w:rsid w:val="009903E8"/>
    <w:rsid w:val="00991C07"/>
    <w:rsid w:val="009E2AE2"/>
    <w:rsid w:val="00A52578"/>
    <w:rsid w:val="00AE3B14"/>
    <w:rsid w:val="00B042B8"/>
    <w:rsid w:val="00B174BE"/>
    <w:rsid w:val="00B33F20"/>
    <w:rsid w:val="00B4345B"/>
    <w:rsid w:val="00B70338"/>
    <w:rsid w:val="00B81CAC"/>
    <w:rsid w:val="00BF6862"/>
    <w:rsid w:val="00C85DB4"/>
    <w:rsid w:val="00CB34FF"/>
    <w:rsid w:val="00D06BF2"/>
    <w:rsid w:val="00D3320C"/>
    <w:rsid w:val="00D94267"/>
    <w:rsid w:val="00DF38BF"/>
    <w:rsid w:val="00E32AB3"/>
    <w:rsid w:val="00EC43DA"/>
    <w:rsid w:val="00EE61D7"/>
    <w:rsid w:val="00F8019E"/>
    <w:rsid w:val="00FA456A"/>
    <w:rsid w:val="00FC0560"/>
    <w:rsid w:val="00FC31C5"/>
    <w:rsid w:val="00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78808"/>
  <w15:docId w15:val="{5BEECF4D-B063-4395-AFE7-C9FCEC24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111</cp:lastModifiedBy>
  <cp:revision>3</cp:revision>
  <dcterms:created xsi:type="dcterms:W3CDTF">2026-10-14T08:54:00Z</dcterms:created>
  <dcterms:modified xsi:type="dcterms:W3CDTF">2026-10-14T08:56:00Z</dcterms:modified>
</cp:coreProperties>
</file>